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41FF" w14:textId="77777777" w:rsidR="00FD0E6A" w:rsidRDefault="005C4AE5">
      <w:pPr>
        <w:spacing w:after="0" w:line="240" w:lineRule="auto"/>
        <w:jc w:val="both"/>
        <w:rPr>
          <w:rFonts w:ascii="Arial Nova" w:eastAsia="Arial Nova" w:hAnsi="Arial Nova" w:cs="Arial Nova"/>
          <w:color w:val="0000FF"/>
          <w:sz w:val="32"/>
          <w:szCs w:val="32"/>
          <w:u w:val="single" w:color="0000FF"/>
        </w:rPr>
      </w:pPr>
      <w:r>
        <w:rPr>
          <w:noProof/>
        </w:rPr>
        <w:drawing>
          <wp:inline distT="0" distB="0" distL="0" distR="0" wp14:anchorId="057BEB40" wp14:editId="7DFC9ABD">
            <wp:extent cx="1970439" cy="96257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970439" cy="962571"/>
                    </a:xfrm>
                    <a:prstGeom prst="rect">
                      <a:avLst/>
                    </a:prstGeom>
                    <a:ln w="12700" cap="flat">
                      <a:noFill/>
                      <a:miter lim="400000"/>
                    </a:ln>
                    <a:effectLst/>
                  </pic:spPr>
                </pic:pic>
              </a:graphicData>
            </a:graphic>
          </wp:inline>
        </w:drawing>
      </w:r>
      <w:bookmarkStart w:id="0" w:name="_Hlk49856683"/>
      <w:r>
        <w:rPr>
          <w:rFonts w:ascii="Arial Nova" w:eastAsia="Arial Nova" w:hAnsi="Arial Nova" w:cs="Arial Nova"/>
          <w:sz w:val="32"/>
          <w:szCs w:val="32"/>
        </w:rPr>
        <w:t xml:space="preserve">                 </w:t>
      </w:r>
      <w:r>
        <w:rPr>
          <w:rFonts w:ascii="Arial Nova" w:eastAsia="Arial Nova" w:hAnsi="Arial Nova" w:cs="Arial Nova"/>
          <w:sz w:val="32"/>
          <w:szCs w:val="32"/>
        </w:rPr>
        <w:tab/>
      </w:r>
      <w:r>
        <w:rPr>
          <w:rFonts w:ascii="Arial Nova" w:eastAsia="Arial Nova" w:hAnsi="Arial Nova" w:cs="Arial Nova"/>
          <w:sz w:val="32"/>
          <w:szCs w:val="32"/>
        </w:rPr>
        <w:tab/>
        <w:t xml:space="preserve">             </w:t>
      </w:r>
      <w:r>
        <w:rPr>
          <w:rFonts w:ascii="Arial Nova" w:eastAsia="Arial Nova" w:hAnsi="Arial Nova" w:cs="Arial Nova"/>
          <w:sz w:val="32"/>
          <w:szCs w:val="32"/>
        </w:rPr>
        <w:tab/>
      </w:r>
      <w:r>
        <w:rPr>
          <w:noProof/>
        </w:rPr>
        <w:drawing>
          <wp:inline distT="0" distB="0" distL="0" distR="0" wp14:anchorId="5EC9301B" wp14:editId="674767EE">
            <wp:extent cx="1482725" cy="742754"/>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9"/>
                    <a:stretch>
                      <a:fillRect/>
                    </a:stretch>
                  </pic:blipFill>
                  <pic:spPr>
                    <a:xfrm>
                      <a:off x="0" y="0"/>
                      <a:ext cx="1482725" cy="742754"/>
                    </a:xfrm>
                    <a:prstGeom prst="rect">
                      <a:avLst/>
                    </a:prstGeom>
                    <a:ln w="12700" cap="flat">
                      <a:noFill/>
                      <a:miter lim="400000"/>
                    </a:ln>
                    <a:effectLst/>
                  </pic:spPr>
                </pic:pic>
              </a:graphicData>
            </a:graphic>
          </wp:inline>
        </w:drawing>
      </w:r>
    </w:p>
    <w:p w14:paraId="4FCDB5DE" w14:textId="77777777" w:rsidR="00FD0E6A" w:rsidRDefault="005C4AE5">
      <w:pPr>
        <w:spacing w:after="0" w:line="240" w:lineRule="auto"/>
      </w:pPr>
      <w:r>
        <w:rPr>
          <w:rFonts w:ascii="Arial Nova" w:eastAsia="Arial Nova" w:hAnsi="Arial Nova" w:cs="Arial Nova"/>
          <w:sz w:val="32"/>
          <w:szCs w:val="32"/>
        </w:rPr>
        <w:t xml:space="preserve">         </w:t>
      </w:r>
      <w:bookmarkEnd w:id="0"/>
    </w:p>
    <w:p w14:paraId="21C6E483" w14:textId="77777777" w:rsidR="00FD0E6A" w:rsidRDefault="005C4AE5">
      <w:pPr>
        <w:spacing w:after="0" w:line="240" w:lineRule="auto"/>
        <w:jc w:val="center"/>
        <w:rPr>
          <w:b/>
          <w:bCs/>
          <w:i/>
          <w:iCs/>
          <w:sz w:val="36"/>
          <w:szCs w:val="36"/>
        </w:rPr>
      </w:pPr>
      <w:r>
        <w:rPr>
          <w:b/>
          <w:bCs/>
          <w:i/>
          <w:iCs/>
          <w:sz w:val="36"/>
          <w:szCs w:val="36"/>
        </w:rPr>
        <w:t xml:space="preserve">CORSO DI SPECIALIZZAZIONE </w:t>
      </w:r>
    </w:p>
    <w:p w14:paraId="6639276A" w14:textId="77777777" w:rsidR="00FD0E6A" w:rsidRDefault="005C4AE5">
      <w:pPr>
        <w:spacing w:after="0" w:line="240" w:lineRule="auto"/>
        <w:jc w:val="center"/>
        <w:rPr>
          <w:b/>
          <w:bCs/>
          <w:i/>
          <w:iCs/>
          <w:sz w:val="36"/>
          <w:szCs w:val="36"/>
        </w:rPr>
      </w:pPr>
      <w:r>
        <w:rPr>
          <w:b/>
          <w:bCs/>
          <w:i/>
          <w:iCs/>
          <w:sz w:val="36"/>
          <w:szCs w:val="36"/>
        </w:rPr>
        <w:t xml:space="preserve">“ACCESSO ALLA SCENA DEL CRIMINE: </w:t>
      </w:r>
    </w:p>
    <w:p w14:paraId="39AA05B2" w14:textId="77777777" w:rsidR="00FD0E6A" w:rsidRDefault="005C4AE5">
      <w:pPr>
        <w:spacing w:after="0" w:line="240" w:lineRule="auto"/>
        <w:jc w:val="center"/>
      </w:pPr>
      <w:r>
        <w:rPr>
          <w:b/>
          <w:bCs/>
          <w:i/>
          <w:iCs/>
          <w:sz w:val="36"/>
          <w:szCs w:val="36"/>
        </w:rPr>
        <w:t>L’INTERVENTO DEL FIRST RESPONDER”</w:t>
      </w:r>
    </w:p>
    <w:p w14:paraId="4AA93EA0" w14:textId="77777777" w:rsidR="00FD0E6A" w:rsidRDefault="00FD0E6A">
      <w:pPr>
        <w:spacing w:after="0" w:line="240" w:lineRule="auto"/>
        <w:jc w:val="both"/>
        <w:rPr>
          <w:rFonts w:ascii="Arial Nova" w:eastAsia="Arial Nova" w:hAnsi="Arial Nova" w:cs="Arial Nova"/>
          <w:sz w:val="32"/>
          <w:szCs w:val="32"/>
        </w:rPr>
      </w:pPr>
    </w:p>
    <w:p w14:paraId="59D46C78" w14:textId="77777777" w:rsidR="00FD0E6A" w:rsidRDefault="005C4AE5">
      <w:pPr>
        <w:spacing w:after="0" w:line="240" w:lineRule="auto"/>
        <w:jc w:val="both"/>
        <w:rPr>
          <w:sz w:val="28"/>
          <w:szCs w:val="28"/>
        </w:rPr>
      </w:pPr>
      <w:r>
        <w:rPr>
          <w:sz w:val="28"/>
          <w:szCs w:val="28"/>
        </w:rPr>
        <w:t xml:space="preserve">Il/la sottoscritto/a ____________________________________ nato/a </w:t>
      </w:r>
      <w:proofErr w:type="spellStart"/>
      <w:r>
        <w:rPr>
          <w:sz w:val="28"/>
          <w:szCs w:val="28"/>
        </w:rPr>
        <w:t>a</w:t>
      </w:r>
      <w:proofErr w:type="spellEnd"/>
      <w:r>
        <w:rPr>
          <w:sz w:val="28"/>
          <w:szCs w:val="28"/>
        </w:rPr>
        <w:t xml:space="preserve"> ________________ il _____________, residente in via ____________________  ____nel comune di ______________________, Prov. _________________________, CAP __________________ Codice fiscale___________________________ Recapito telefonico _______________________E-mail ______________________________ </w:t>
      </w:r>
      <w:proofErr w:type="spellStart"/>
      <w:r>
        <w:rPr>
          <w:sz w:val="28"/>
          <w:szCs w:val="28"/>
        </w:rPr>
        <w:t>Pec</w:t>
      </w:r>
      <w:proofErr w:type="spellEnd"/>
      <w:r>
        <w:rPr>
          <w:sz w:val="28"/>
          <w:szCs w:val="28"/>
        </w:rPr>
        <w:t>_________________________.</w:t>
      </w:r>
    </w:p>
    <w:p w14:paraId="45522A75" w14:textId="77777777" w:rsidR="00FD0E6A" w:rsidRDefault="00FD0E6A">
      <w:pPr>
        <w:spacing w:after="0" w:line="240" w:lineRule="auto"/>
        <w:jc w:val="both"/>
        <w:rPr>
          <w:sz w:val="28"/>
          <w:szCs w:val="28"/>
        </w:rPr>
      </w:pPr>
    </w:p>
    <w:p w14:paraId="7C33B5CC" w14:textId="77777777" w:rsidR="00FD0E6A" w:rsidRDefault="005C4AE5">
      <w:pPr>
        <w:spacing w:after="0" w:line="240" w:lineRule="auto"/>
        <w:jc w:val="center"/>
        <w:rPr>
          <w:sz w:val="28"/>
          <w:szCs w:val="28"/>
        </w:rPr>
      </w:pPr>
      <w:r>
        <w:rPr>
          <w:sz w:val="28"/>
          <w:szCs w:val="28"/>
        </w:rPr>
        <w:t>CHIEDE</w:t>
      </w:r>
    </w:p>
    <w:p w14:paraId="66D25781" w14:textId="77777777" w:rsidR="00FD0E6A" w:rsidRDefault="00FD0E6A">
      <w:pPr>
        <w:spacing w:after="0" w:line="240" w:lineRule="auto"/>
        <w:jc w:val="center"/>
        <w:rPr>
          <w:sz w:val="28"/>
          <w:szCs w:val="28"/>
        </w:rPr>
      </w:pPr>
    </w:p>
    <w:p w14:paraId="2E73EE92" w14:textId="77777777" w:rsidR="007A0ACF" w:rsidRDefault="005C4AE5" w:rsidP="007A0ACF">
      <w:pPr>
        <w:spacing w:after="0" w:line="240" w:lineRule="auto"/>
        <w:jc w:val="both"/>
        <w:rPr>
          <w:sz w:val="28"/>
          <w:szCs w:val="28"/>
        </w:rPr>
      </w:pPr>
      <w:r>
        <w:rPr>
          <w:sz w:val="28"/>
          <w:szCs w:val="28"/>
        </w:rPr>
        <w:t>di essere iscritto/a al corso/i di specializzazione</w:t>
      </w:r>
      <w:r w:rsidR="007A0ACF">
        <w:rPr>
          <w:sz w:val="28"/>
          <w:szCs w:val="28"/>
        </w:rPr>
        <w:t xml:space="preserve"> sull’Accesso alla scena del crimine, organizzati dal Dipartimento di Giurisprudenza dell’Università degli Studi di Perugia in collaborazione con la HOOK 231 S.r.l., società nata come Spin off accademico dell’Università degli Studi di Perugia.</w:t>
      </w:r>
    </w:p>
    <w:p w14:paraId="3094106F" w14:textId="77777777" w:rsidR="00FD0E6A" w:rsidRDefault="007A0ACF" w:rsidP="007A0ACF">
      <w:pPr>
        <w:spacing w:after="0" w:line="240" w:lineRule="auto"/>
        <w:jc w:val="both"/>
        <w:rPr>
          <w:sz w:val="28"/>
          <w:szCs w:val="28"/>
        </w:rPr>
      </w:pPr>
      <w:r>
        <w:rPr>
          <w:sz w:val="28"/>
          <w:szCs w:val="28"/>
        </w:rPr>
        <w:t>N</w:t>
      </w:r>
      <w:r w:rsidR="005C4AE5">
        <w:rPr>
          <w:sz w:val="28"/>
          <w:szCs w:val="28"/>
        </w:rPr>
        <w:t>ello specifico (</w:t>
      </w:r>
      <w:r w:rsidR="005C4AE5" w:rsidRPr="000739FE">
        <w:rPr>
          <w:b/>
          <w:sz w:val="28"/>
          <w:szCs w:val="28"/>
        </w:rPr>
        <w:t>spuntare i corsi ai quali si intende partecipare</w:t>
      </w:r>
      <w:r w:rsidR="005C4AE5">
        <w:rPr>
          <w:sz w:val="28"/>
          <w:szCs w:val="28"/>
        </w:rPr>
        <w:t>):</w:t>
      </w:r>
    </w:p>
    <w:p w14:paraId="3B475169" w14:textId="77777777" w:rsidR="00FD0E6A" w:rsidRDefault="00FD0E6A">
      <w:pPr>
        <w:spacing w:after="0" w:line="240" w:lineRule="auto"/>
        <w:rPr>
          <w:sz w:val="28"/>
          <w:szCs w:val="28"/>
        </w:rPr>
      </w:pPr>
    </w:p>
    <w:p w14:paraId="3A0AEFE1" w14:textId="77777777" w:rsidR="00FD0E6A" w:rsidRDefault="005C4AE5">
      <w:pPr>
        <w:numPr>
          <w:ilvl w:val="0"/>
          <w:numId w:val="2"/>
        </w:numPr>
        <w:spacing w:after="0" w:line="240" w:lineRule="auto"/>
        <w:rPr>
          <w:sz w:val="28"/>
          <w:szCs w:val="28"/>
        </w:rPr>
      </w:pPr>
      <w:r>
        <w:rPr>
          <w:b/>
          <w:bCs/>
          <w:sz w:val="28"/>
          <w:szCs w:val="28"/>
        </w:rPr>
        <w:t>Profili generali</w:t>
      </w:r>
      <w:r>
        <w:rPr>
          <w:sz w:val="28"/>
          <w:szCs w:val="28"/>
        </w:rPr>
        <w:t xml:space="preserve"> (a cui parteciperanno gli iscritti a tutti i Corsi): Scena del crimine: Sopralluogo giudiziario - Regole di accesso alla scena del crimine per i first </w:t>
      </w:r>
      <w:proofErr w:type="spellStart"/>
      <w:r>
        <w:rPr>
          <w:sz w:val="28"/>
          <w:szCs w:val="28"/>
        </w:rPr>
        <w:t>responder</w:t>
      </w:r>
      <w:proofErr w:type="spellEnd"/>
      <w:r>
        <w:rPr>
          <w:sz w:val="28"/>
          <w:szCs w:val="28"/>
        </w:rPr>
        <w:t>, attività di analisi della scena del crimine.</w:t>
      </w:r>
    </w:p>
    <w:p w14:paraId="50A15032" w14:textId="77777777" w:rsidR="000739FE" w:rsidRDefault="000739FE" w:rsidP="000739FE">
      <w:pPr>
        <w:spacing w:after="0" w:line="240" w:lineRule="auto"/>
        <w:ind w:left="930"/>
        <w:rPr>
          <w:sz w:val="28"/>
          <w:szCs w:val="28"/>
        </w:rPr>
      </w:pPr>
    </w:p>
    <w:p w14:paraId="578E769D" w14:textId="77777777" w:rsidR="00FD0E6A" w:rsidRDefault="000739FE" w:rsidP="000739FE">
      <w:pPr>
        <w:ind w:left="567"/>
        <w:jc w:val="both"/>
        <w:rPr>
          <w:sz w:val="28"/>
          <w:szCs w:val="28"/>
        </w:rPr>
      </w:pPr>
      <w:bookmarkStart w:id="1" w:name="_Hlk68857483"/>
      <w:r>
        <w:rPr>
          <w:rFonts w:cs="Calibri"/>
          <w:b/>
          <w:bCs/>
          <w:sz w:val="28"/>
          <w:szCs w:val="28"/>
        </w:rPr>
        <w:t>□</w:t>
      </w:r>
      <w:bookmarkEnd w:id="1"/>
      <w:r>
        <w:rPr>
          <w:rFonts w:cs="Calibri"/>
          <w:b/>
          <w:bCs/>
          <w:sz w:val="28"/>
          <w:szCs w:val="28"/>
        </w:rPr>
        <w:t xml:space="preserve">  </w:t>
      </w:r>
      <w:r w:rsidR="005C4AE5">
        <w:rPr>
          <w:b/>
          <w:bCs/>
          <w:sz w:val="28"/>
          <w:szCs w:val="28"/>
        </w:rPr>
        <w:t>Profili specialistici</w:t>
      </w:r>
      <w:r w:rsidR="005C4AE5">
        <w:rPr>
          <w:sz w:val="28"/>
          <w:szCs w:val="28"/>
        </w:rPr>
        <w:t xml:space="preserve">. Il sopralluogo </w:t>
      </w:r>
      <w:proofErr w:type="spellStart"/>
      <w:r w:rsidR="005C4AE5">
        <w:rPr>
          <w:sz w:val="28"/>
          <w:szCs w:val="28"/>
        </w:rPr>
        <w:t>psico</w:t>
      </w:r>
      <w:proofErr w:type="spellEnd"/>
      <w:r w:rsidR="005C4AE5">
        <w:rPr>
          <w:sz w:val="28"/>
          <w:szCs w:val="28"/>
        </w:rPr>
        <w:t>-criminologico;</w:t>
      </w:r>
    </w:p>
    <w:p w14:paraId="0F6946D2" w14:textId="77777777" w:rsidR="00FD0E6A" w:rsidRDefault="000739FE" w:rsidP="000739FE">
      <w:pPr>
        <w:ind w:left="850" w:hanging="283"/>
        <w:jc w:val="both"/>
        <w:rPr>
          <w:sz w:val="28"/>
          <w:szCs w:val="28"/>
        </w:rPr>
      </w:pPr>
      <w:r>
        <w:rPr>
          <w:rFonts w:cs="Calibri"/>
          <w:b/>
          <w:bCs/>
          <w:sz w:val="28"/>
          <w:szCs w:val="28"/>
        </w:rPr>
        <w:t>□</w:t>
      </w:r>
      <w:r>
        <w:rPr>
          <w:rFonts w:cs="Calibri"/>
          <w:b/>
          <w:bCs/>
          <w:sz w:val="28"/>
          <w:szCs w:val="28"/>
        </w:rPr>
        <w:tab/>
      </w:r>
      <w:r w:rsidR="005C4AE5">
        <w:rPr>
          <w:b/>
          <w:bCs/>
          <w:sz w:val="28"/>
          <w:szCs w:val="28"/>
        </w:rPr>
        <w:t>Profili specialistici</w:t>
      </w:r>
      <w:r w:rsidR="005C4AE5">
        <w:rPr>
          <w:sz w:val="28"/>
          <w:szCs w:val="28"/>
        </w:rPr>
        <w:t>. Scena del crimine: le tracce biologiche, indagini genetiche (prova del DNA);</w:t>
      </w:r>
    </w:p>
    <w:p w14:paraId="54CE9B56" w14:textId="77777777" w:rsidR="00FD0E6A" w:rsidRDefault="000739FE" w:rsidP="000739FE">
      <w:pPr>
        <w:ind w:firstLine="567"/>
        <w:jc w:val="both"/>
        <w:rPr>
          <w:sz w:val="28"/>
          <w:szCs w:val="28"/>
        </w:rPr>
      </w:pPr>
      <w:r>
        <w:rPr>
          <w:rFonts w:cs="Calibri"/>
          <w:b/>
          <w:bCs/>
          <w:sz w:val="28"/>
          <w:szCs w:val="28"/>
        </w:rPr>
        <w:t xml:space="preserve">□  </w:t>
      </w:r>
      <w:r w:rsidR="005C4AE5">
        <w:rPr>
          <w:b/>
          <w:bCs/>
          <w:sz w:val="28"/>
          <w:szCs w:val="28"/>
        </w:rPr>
        <w:t>Profili specialistici</w:t>
      </w:r>
      <w:r w:rsidR="005C4AE5">
        <w:rPr>
          <w:sz w:val="28"/>
          <w:szCs w:val="28"/>
        </w:rPr>
        <w:t xml:space="preserve">. Scena del crimine: indagini digitali (Digital </w:t>
      </w:r>
      <w:proofErr w:type="spellStart"/>
      <w:r w:rsidR="005C4AE5">
        <w:rPr>
          <w:sz w:val="28"/>
          <w:szCs w:val="28"/>
        </w:rPr>
        <w:t>forensics</w:t>
      </w:r>
      <w:proofErr w:type="spellEnd"/>
      <w:r w:rsidR="005C4AE5">
        <w:rPr>
          <w:sz w:val="28"/>
          <w:szCs w:val="28"/>
        </w:rPr>
        <w:t>);</w:t>
      </w:r>
    </w:p>
    <w:p w14:paraId="152A2329" w14:textId="77777777" w:rsidR="00FD0E6A" w:rsidRDefault="000739FE" w:rsidP="000739FE">
      <w:pPr>
        <w:ind w:left="851" w:hanging="284"/>
        <w:jc w:val="both"/>
        <w:rPr>
          <w:sz w:val="28"/>
          <w:szCs w:val="28"/>
        </w:rPr>
      </w:pPr>
      <w:r>
        <w:rPr>
          <w:rFonts w:cs="Calibri"/>
          <w:b/>
          <w:bCs/>
          <w:sz w:val="28"/>
          <w:szCs w:val="28"/>
        </w:rPr>
        <w:t xml:space="preserve">□  </w:t>
      </w:r>
      <w:r w:rsidR="005C4AE5">
        <w:rPr>
          <w:b/>
          <w:bCs/>
          <w:sz w:val="28"/>
          <w:szCs w:val="28"/>
        </w:rPr>
        <w:t>Profili specialistici</w:t>
      </w:r>
      <w:r w:rsidR="005C4AE5">
        <w:rPr>
          <w:sz w:val="28"/>
          <w:szCs w:val="28"/>
        </w:rPr>
        <w:t xml:space="preserve">. Scena del crimine: indagini balistiche: armi e munizioni, la </w:t>
      </w:r>
      <w:r>
        <w:rPr>
          <w:sz w:val="28"/>
          <w:szCs w:val="28"/>
        </w:rPr>
        <w:t xml:space="preserve">              </w:t>
      </w:r>
      <w:r w:rsidR="005C4AE5">
        <w:rPr>
          <w:sz w:val="28"/>
          <w:szCs w:val="28"/>
        </w:rPr>
        <w:t>balistica terminale, la balistica comparativa, i residui di colpo d’arma da fuoco;</w:t>
      </w:r>
    </w:p>
    <w:p w14:paraId="0C93AB79" w14:textId="77777777" w:rsidR="00FD0E6A" w:rsidRDefault="000739FE" w:rsidP="000739FE">
      <w:pPr>
        <w:ind w:left="851" w:hanging="284"/>
        <w:jc w:val="both"/>
        <w:rPr>
          <w:sz w:val="28"/>
          <w:szCs w:val="28"/>
        </w:rPr>
      </w:pPr>
      <w:r>
        <w:rPr>
          <w:rFonts w:cs="Calibri"/>
          <w:b/>
          <w:bCs/>
          <w:sz w:val="28"/>
          <w:szCs w:val="28"/>
        </w:rPr>
        <w:t xml:space="preserve">□   </w:t>
      </w:r>
      <w:r w:rsidR="005C4AE5">
        <w:rPr>
          <w:b/>
          <w:bCs/>
          <w:sz w:val="28"/>
          <w:szCs w:val="28"/>
        </w:rPr>
        <w:t>Profili specialistici</w:t>
      </w:r>
      <w:r w:rsidR="005C4AE5">
        <w:rPr>
          <w:sz w:val="28"/>
          <w:szCs w:val="28"/>
        </w:rPr>
        <w:t xml:space="preserve">. Scena del crimine: rilevamento impronte papillari, plantari, di pneumatici e di strumenti </w:t>
      </w:r>
      <w:proofErr w:type="spellStart"/>
      <w:r w:rsidR="005C4AE5">
        <w:rPr>
          <w:sz w:val="28"/>
          <w:szCs w:val="28"/>
        </w:rPr>
        <w:t>effrattori</w:t>
      </w:r>
      <w:proofErr w:type="spellEnd"/>
      <w:r w:rsidR="005C4AE5">
        <w:rPr>
          <w:sz w:val="28"/>
          <w:szCs w:val="28"/>
        </w:rPr>
        <w:t>;</w:t>
      </w:r>
    </w:p>
    <w:p w14:paraId="1825F0B0" w14:textId="77777777" w:rsidR="00FD0E6A" w:rsidRDefault="000739FE" w:rsidP="000739FE">
      <w:pPr>
        <w:ind w:left="851" w:hanging="284"/>
        <w:jc w:val="both"/>
        <w:rPr>
          <w:sz w:val="28"/>
          <w:szCs w:val="28"/>
        </w:rPr>
      </w:pPr>
      <w:r>
        <w:rPr>
          <w:rFonts w:cs="Calibri"/>
          <w:b/>
          <w:bCs/>
          <w:sz w:val="28"/>
          <w:szCs w:val="28"/>
        </w:rPr>
        <w:t xml:space="preserve">□ </w:t>
      </w:r>
      <w:r w:rsidR="005C4AE5">
        <w:rPr>
          <w:b/>
          <w:bCs/>
          <w:sz w:val="28"/>
          <w:szCs w:val="28"/>
        </w:rPr>
        <w:t>Profili specialistici</w:t>
      </w:r>
      <w:r w:rsidR="005C4AE5">
        <w:rPr>
          <w:sz w:val="28"/>
          <w:szCs w:val="28"/>
        </w:rPr>
        <w:t>. Scena del crimine: analisi delle macchie di sangue (</w:t>
      </w:r>
      <w:proofErr w:type="spellStart"/>
      <w:r w:rsidR="005C4AE5">
        <w:rPr>
          <w:sz w:val="28"/>
          <w:szCs w:val="28"/>
        </w:rPr>
        <w:t>Bloodstain</w:t>
      </w:r>
      <w:proofErr w:type="spellEnd"/>
      <w:r w:rsidR="005C4AE5">
        <w:rPr>
          <w:sz w:val="28"/>
          <w:szCs w:val="28"/>
        </w:rPr>
        <w:t xml:space="preserve"> Pattern Analysis BPA);</w:t>
      </w:r>
    </w:p>
    <w:p w14:paraId="028F5E77" w14:textId="77777777" w:rsidR="00FD0E6A" w:rsidRDefault="000739FE" w:rsidP="000739FE">
      <w:pPr>
        <w:ind w:left="993" w:hanging="426"/>
        <w:jc w:val="both"/>
        <w:rPr>
          <w:sz w:val="28"/>
          <w:szCs w:val="28"/>
        </w:rPr>
      </w:pPr>
      <w:r>
        <w:rPr>
          <w:rFonts w:cs="Calibri"/>
          <w:b/>
          <w:bCs/>
          <w:sz w:val="28"/>
          <w:szCs w:val="28"/>
        </w:rPr>
        <w:lastRenderedPageBreak/>
        <w:t xml:space="preserve">□   </w:t>
      </w:r>
      <w:r w:rsidR="005C4AE5">
        <w:rPr>
          <w:b/>
          <w:bCs/>
          <w:sz w:val="28"/>
          <w:szCs w:val="28"/>
        </w:rPr>
        <w:t>Profili specialistici</w:t>
      </w:r>
      <w:r w:rsidR="005C4AE5">
        <w:rPr>
          <w:sz w:val="28"/>
          <w:szCs w:val="28"/>
        </w:rPr>
        <w:t>. Scena del crimine: indagini tradizionali e indagini tecnico scientifiche in caso di incidenti stradali</w:t>
      </w:r>
      <w:r w:rsidR="007A0ACF">
        <w:rPr>
          <w:sz w:val="28"/>
          <w:szCs w:val="28"/>
        </w:rPr>
        <w:t>.</w:t>
      </w:r>
    </w:p>
    <w:p w14:paraId="5127BC7E" w14:textId="77777777" w:rsidR="000739FE" w:rsidRDefault="000739FE" w:rsidP="000739FE">
      <w:pPr>
        <w:ind w:left="993" w:hanging="426"/>
        <w:jc w:val="both"/>
        <w:rPr>
          <w:sz w:val="28"/>
          <w:szCs w:val="28"/>
        </w:rPr>
      </w:pPr>
    </w:p>
    <w:p w14:paraId="7C770FA1" w14:textId="77777777" w:rsidR="000739FE" w:rsidRDefault="000739FE" w:rsidP="000739FE">
      <w:pPr>
        <w:jc w:val="both"/>
        <w:rPr>
          <w:sz w:val="28"/>
          <w:szCs w:val="28"/>
        </w:rPr>
      </w:pPr>
      <w:r>
        <w:rPr>
          <w:sz w:val="28"/>
          <w:szCs w:val="28"/>
        </w:rPr>
        <w:t>Sceglie come modalità di frequenza:</w:t>
      </w:r>
    </w:p>
    <w:p w14:paraId="7E9F8CDE" w14:textId="77777777" w:rsidR="000739FE" w:rsidRDefault="000739FE" w:rsidP="000739FE">
      <w:pPr>
        <w:jc w:val="both"/>
        <w:rPr>
          <w:sz w:val="28"/>
          <w:szCs w:val="28"/>
        </w:rPr>
      </w:pPr>
      <w:r>
        <w:rPr>
          <w:rFonts w:cs="Calibri"/>
          <w:b/>
          <w:bCs/>
          <w:sz w:val="28"/>
          <w:szCs w:val="28"/>
        </w:rPr>
        <w:t>□</w:t>
      </w:r>
      <w:r>
        <w:rPr>
          <w:rFonts w:cs="Calibri"/>
          <w:b/>
          <w:bCs/>
          <w:sz w:val="28"/>
          <w:szCs w:val="28"/>
        </w:rPr>
        <w:tab/>
      </w:r>
      <w:r>
        <w:rPr>
          <w:sz w:val="28"/>
          <w:szCs w:val="28"/>
        </w:rPr>
        <w:t>Lezioni in presenza presso il Dipartimento di Giurisprudenza;</w:t>
      </w:r>
    </w:p>
    <w:p w14:paraId="49EC2ABE" w14:textId="77777777" w:rsidR="000739FE" w:rsidRPr="007A0ACF" w:rsidRDefault="000739FE" w:rsidP="000739FE">
      <w:pPr>
        <w:jc w:val="both"/>
        <w:rPr>
          <w:sz w:val="28"/>
          <w:szCs w:val="28"/>
        </w:rPr>
      </w:pPr>
      <w:r>
        <w:rPr>
          <w:rFonts w:cs="Calibri"/>
          <w:b/>
          <w:bCs/>
          <w:sz w:val="28"/>
          <w:szCs w:val="28"/>
        </w:rPr>
        <w:t>□</w:t>
      </w:r>
      <w:r>
        <w:rPr>
          <w:rFonts w:cs="Calibri"/>
          <w:b/>
          <w:bCs/>
          <w:sz w:val="28"/>
          <w:szCs w:val="28"/>
        </w:rPr>
        <w:tab/>
      </w:r>
      <w:r>
        <w:rPr>
          <w:sz w:val="28"/>
          <w:szCs w:val="28"/>
        </w:rPr>
        <w:t>Lezioni fruibili da remoto attraverso la piattaforma Teams di Ateneo.</w:t>
      </w:r>
    </w:p>
    <w:p w14:paraId="04308BE0" w14:textId="77777777" w:rsidR="00FD0E6A" w:rsidRDefault="00FD0E6A">
      <w:pPr>
        <w:spacing w:after="0" w:line="240" w:lineRule="auto"/>
        <w:jc w:val="center"/>
      </w:pPr>
    </w:p>
    <w:p w14:paraId="5572C37A" w14:textId="77777777" w:rsidR="00FD0E6A" w:rsidRDefault="005C4AE5">
      <w:pPr>
        <w:spacing w:after="0" w:line="240" w:lineRule="auto"/>
        <w:jc w:val="center"/>
        <w:rPr>
          <w:sz w:val="28"/>
          <w:szCs w:val="28"/>
        </w:rPr>
      </w:pPr>
      <w:r>
        <w:rPr>
          <w:sz w:val="28"/>
          <w:szCs w:val="28"/>
        </w:rPr>
        <w:t>CONDIZIONI GENERALI</w:t>
      </w:r>
    </w:p>
    <w:p w14:paraId="2EC1F484" w14:textId="77777777" w:rsidR="00FD0E6A" w:rsidRDefault="00FD0E6A">
      <w:pPr>
        <w:spacing w:after="0" w:line="240" w:lineRule="auto"/>
        <w:jc w:val="both"/>
        <w:rPr>
          <w:sz w:val="28"/>
          <w:szCs w:val="28"/>
        </w:rPr>
      </w:pPr>
    </w:p>
    <w:p w14:paraId="61CE3395" w14:textId="77777777" w:rsidR="00FD0E6A" w:rsidRDefault="005C4AE5">
      <w:pPr>
        <w:spacing w:after="0" w:line="240" w:lineRule="auto"/>
        <w:jc w:val="both"/>
        <w:rPr>
          <w:sz w:val="28"/>
          <w:szCs w:val="28"/>
        </w:rPr>
      </w:pPr>
      <w:r>
        <w:rPr>
          <w:sz w:val="28"/>
          <w:szCs w:val="28"/>
        </w:rPr>
        <w:t>I corsi si terranno presso il Dipartimento di Giurisprudenza dell’Università degli studi di Perugia, Via A. Pascoli, 33 Perugia.</w:t>
      </w:r>
    </w:p>
    <w:p w14:paraId="3E9DCDD8" w14:textId="77777777" w:rsidR="00FD0E6A" w:rsidRDefault="005C4AE5">
      <w:pPr>
        <w:spacing w:after="0" w:line="240" w:lineRule="auto"/>
        <w:jc w:val="both"/>
        <w:rPr>
          <w:sz w:val="28"/>
          <w:szCs w:val="28"/>
        </w:rPr>
      </w:pPr>
      <w:r>
        <w:rPr>
          <w:sz w:val="28"/>
          <w:szCs w:val="28"/>
        </w:rPr>
        <w:t xml:space="preserve">Nel caso di eventuali restrizioni normative relative all’emergenza </w:t>
      </w:r>
      <w:proofErr w:type="spellStart"/>
      <w:r>
        <w:rPr>
          <w:sz w:val="28"/>
          <w:szCs w:val="28"/>
        </w:rPr>
        <w:t>Covid</w:t>
      </w:r>
      <w:proofErr w:type="spellEnd"/>
      <w:r>
        <w:rPr>
          <w:sz w:val="28"/>
          <w:szCs w:val="28"/>
        </w:rPr>
        <w:t xml:space="preserve"> sarà comunque garantita l’erogazione didattica in modalità telematica attraverso la piattaforma Teams di Ateneo.</w:t>
      </w:r>
    </w:p>
    <w:p w14:paraId="46EEB4D4" w14:textId="77777777" w:rsidR="00FD0E6A" w:rsidRDefault="00FD0E6A">
      <w:pPr>
        <w:spacing w:after="0" w:line="240" w:lineRule="auto"/>
        <w:jc w:val="both"/>
        <w:rPr>
          <w:sz w:val="28"/>
          <w:szCs w:val="28"/>
        </w:rPr>
      </w:pPr>
    </w:p>
    <w:p w14:paraId="4E9C0F4B" w14:textId="77777777" w:rsidR="00FD0E6A" w:rsidRDefault="005C4AE5">
      <w:pPr>
        <w:spacing w:after="0" w:line="240" w:lineRule="auto"/>
        <w:jc w:val="both"/>
        <w:rPr>
          <w:sz w:val="28"/>
          <w:szCs w:val="28"/>
        </w:rPr>
      </w:pPr>
      <w:r>
        <w:rPr>
          <w:sz w:val="28"/>
          <w:szCs w:val="28"/>
        </w:rPr>
        <w:t xml:space="preserve">Le iscrizioni sono aperte dal giorno 8 aprile 2021 fino a tutto il 20 maggio 2021 e comunque non oltre l’esaurimento dei posti disponibili. </w:t>
      </w:r>
    </w:p>
    <w:p w14:paraId="540387C3" w14:textId="77777777" w:rsidR="00FD0E6A" w:rsidRDefault="00FD0E6A">
      <w:pPr>
        <w:spacing w:after="0" w:line="240" w:lineRule="auto"/>
        <w:jc w:val="both"/>
        <w:rPr>
          <w:sz w:val="28"/>
          <w:szCs w:val="28"/>
        </w:rPr>
      </w:pPr>
    </w:p>
    <w:p w14:paraId="267C23AD" w14:textId="77777777" w:rsidR="007A0ACF" w:rsidRPr="007A0ACF" w:rsidRDefault="007A0ACF" w:rsidP="007A0ACF">
      <w:pPr>
        <w:spacing w:after="0" w:line="240" w:lineRule="auto"/>
        <w:jc w:val="both"/>
        <w:rPr>
          <w:sz w:val="28"/>
          <w:szCs w:val="28"/>
        </w:rPr>
      </w:pPr>
      <w:r w:rsidRPr="007A0ACF">
        <w:rPr>
          <w:sz w:val="28"/>
          <w:szCs w:val="28"/>
        </w:rPr>
        <w:t xml:space="preserve">Per ogni Corso sarà rilasciato al corsista: un attestato di </w:t>
      </w:r>
      <w:r w:rsidRPr="007A0ACF">
        <w:rPr>
          <w:b/>
          <w:sz w:val="28"/>
          <w:szCs w:val="28"/>
        </w:rPr>
        <w:t xml:space="preserve">superamento della prova finale </w:t>
      </w:r>
      <w:r w:rsidRPr="007A0ACF">
        <w:rPr>
          <w:sz w:val="28"/>
          <w:szCs w:val="28"/>
        </w:rPr>
        <w:t xml:space="preserve">ovvero un </w:t>
      </w:r>
      <w:r w:rsidRPr="007A0ACF">
        <w:rPr>
          <w:b/>
          <w:sz w:val="28"/>
          <w:szCs w:val="28"/>
        </w:rPr>
        <w:t>attestato di frequenza</w:t>
      </w:r>
      <w:r w:rsidRPr="007A0ACF">
        <w:rPr>
          <w:sz w:val="28"/>
          <w:szCs w:val="28"/>
        </w:rPr>
        <w:t xml:space="preserve"> (nel caso che il corsista non voglia sostenere o non superi la prova finale). </w:t>
      </w:r>
    </w:p>
    <w:p w14:paraId="0371638A" w14:textId="77777777" w:rsidR="00FD0E6A" w:rsidRDefault="00FD0E6A">
      <w:pPr>
        <w:spacing w:after="0" w:line="240" w:lineRule="auto"/>
        <w:jc w:val="both"/>
        <w:rPr>
          <w:sz w:val="28"/>
          <w:szCs w:val="28"/>
        </w:rPr>
      </w:pPr>
    </w:p>
    <w:p w14:paraId="300467BF" w14:textId="77777777" w:rsidR="00FD0E6A" w:rsidRDefault="00FD0E6A" w:rsidP="007A0ACF">
      <w:pPr>
        <w:spacing w:after="0" w:line="240" w:lineRule="auto"/>
      </w:pPr>
    </w:p>
    <w:p w14:paraId="340CD039" w14:textId="77777777" w:rsidR="00FD0E6A" w:rsidRDefault="005C4AE5">
      <w:pPr>
        <w:spacing w:after="0" w:line="240" w:lineRule="auto"/>
        <w:jc w:val="center"/>
        <w:rPr>
          <w:sz w:val="28"/>
          <w:szCs w:val="28"/>
        </w:rPr>
      </w:pPr>
      <w:r>
        <w:rPr>
          <w:sz w:val="28"/>
          <w:szCs w:val="28"/>
        </w:rPr>
        <w:t>COSTO DI ISCRIZIONE</w:t>
      </w:r>
    </w:p>
    <w:p w14:paraId="6A9CD945" w14:textId="77777777" w:rsidR="00FD0E6A" w:rsidRDefault="00FD0E6A">
      <w:pPr>
        <w:spacing w:after="0" w:line="240" w:lineRule="auto"/>
        <w:jc w:val="both"/>
        <w:rPr>
          <w:sz w:val="32"/>
          <w:szCs w:val="32"/>
        </w:rPr>
      </w:pPr>
    </w:p>
    <w:p w14:paraId="1E481F9C" w14:textId="77777777" w:rsidR="00FD0E6A" w:rsidRDefault="005C4AE5">
      <w:pPr>
        <w:spacing w:after="0" w:line="240" w:lineRule="auto"/>
        <w:jc w:val="both"/>
        <w:rPr>
          <w:sz w:val="28"/>
          <w:szCs w:val="28"/>
        </w:rPr>
      </w:pPr>
      <w:bookmarkStart w:id="2" w:name="_Hlk49878039"/>
      <w:r>
        <w:rPr>
          <w:sz w:val="28"/>
          <w:szCs w:val="28"/>
        </w:rPr>
        <w:t>La retta di frequenza è così determinata (</w:t>
      </w:r>
      <w:r w:rsidRPr="000739FE">
        <w:rPr>
          <w:b/>
          <w:sz w:val="28"/>
          <w:szCs w:val="28"/>
        </w:rPr>
        <w:t>spuntare la retta relativa al numero dei corsi che si intende frequentare</w:t>
      </w:r>
      <w:r>
        <w:rPr>
          <w:sz w:val="28"/>
          <w:szCs w:val="28"/>
        </w:rPr>
        <w:t>):</w:t>
      </w:r>
    </w:p>
    <w:p w14:paraId="4FF15A98" w14:textId="77777777" w:rsidR="00FD0E6A" w:rsidRDefault="00FD0E6A">
      <w:pPr>
        <w:spacing w:after="0" w:line="240" w:lineRule="auto"/>
        <w:jc w:val="both"/>
        <w:rPr>
          <w:sz w:val="28"/>
          <w:szCs w:val="28"/>
        </w:rPr>
      </w:pPr>
    </w:p>
    <w:p w14:paraId="792D5886"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1 Corso, costo: € 348,92 (iva compresa);</w:t>
      </w:r>
    </w:p>
    <w:p w14:paraId="5BAA0EAE"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2 Corsi, costo: € 498,98 (iva compresa);</w:t>
      </w:r>
    </w:p>
    <w:p w14:paraId="260208BF"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3 Corsi, costo: € 647,82 (iva compresa);</w:t>
      </w:r>
    </w:p>
    <w:p w14:paraId="37165191"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4 Corsi, costo: €797,88 (iva compresa);</w:t>
      </w:r>
    </w:p>
    <w:p w14:paraId="6E43FAC5"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5 Corsi, costo: € 947,94 (iva compresa);</w:t>
      </w:r>
    </w:p>
    <w:p w14:paraId="40F84244"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6 Corsi, costo: 1.098,00 (iva compresa);</w:t>
      </w:r>
    </w:p>
    <w:p w14:paraId="0F12F75C" w14:textId="77777777" w:rsidR="00FD0E6A" w:rsidRDefault="00582772" w:rsidP="00582772">
      <w:pPr>
        <w:spacing w:after="0" w:line="240" w:lineRule="auto"/>
        <w:jc w:val="both"/>
        <w:rPr>
          <w:sz w:val="28"/>
          <w:szCs w:val="28"/>
        </w:rPr>
      </w:pPr>
      <w:r>
        <w:rPr>
          <w:rFonts w:cs="Calibri"/>
          <w:b/>
          <w:bCs/>
          <w:sz w:val="28"/>
          <w:szCs w:val="28"/>
        </w:rPr>
        <w:t>□</w:t>
      </w:r>
      <w:r w:rsidR="005C4AE5">
        <w:rPr>
          <w:sz w:val="28"/>
          <w:szCs w:val="28"/>
        </w:rPr>
        <w:t xml:space="preserve"> Parte generale + n. 7 Corsi, costo: 1.249,28 (iva compresa)</w:t>
      </w:r>
      <w:bookmarkEnd w:id="2"/>
      <w:r w:rsidR="000739FE">
        <w:rPr>
          <w:sz w:val="28"/>
          <w:szCs w:val="28"/>
        </w:rPr>
        <w:t>.</w:t>
      </w:r>
    </w:p>
    <w:p w14:paraId="65A830ED" w14:textId="77777777" w:rsidR="00FD0E6A" w:rsidRDefault="00FD0E6A">
      <w:pPr>
        <w:spacing w:after="0" w:line="240" w:lineRule="auto"/>
        <w:jc w:val="both"/>
        <w:rPr>
          <w:sz w:val="28"/>
          <w:szCs w:val="28"/>
        </w:rPr>
      </w:pPr>
    </w:p>
    <w:p w14:paraId="0069F042" w14:textId="77777777" w:rsidR="00FD0E6A" w:rsidRDefault="005C4AE5">
      <w:pPr>
        <w:spacing w:after="0" w:line="240" w:lineRule="auto"/>
        <w:jc w:val="both"/>
        <w:rPr>
          <w:sz w:val="32"/>
          <w:szCs w:val="32"/>
        </w:rPr>
      </w:pPr>
      <w:r>
        <w:rPr>
          <w:sz w:val="28"/>
          <w:szCs w:val="28"/>
        </w:rPr>
        <w:t>Per importi superiori ad € 500,00 è prevista la possibilità di rateizzare l’iscrizione in due tranche al 50%, la prima da versare al momento dell’iscrizione, la seconda entro il 1</w:t>
      </w:r>
      <w:r w:rsidR="007A0ACF">
        <w:rPr>
          <w:sz w:val="28"/>
          <w:szCs w:val="28"/>
        </w:rPr>
        <w:t xml:space="preserve"> </w:t>
      </w:r>
      <w:r>
        <w:rPr>
          <w:sz w:val="28"/>
          <w:szCs w:val="28"/>
        </w:rPr>
        <w:t>giugno 2021.</w:t>
      </w:r>
    </w:p>
    <w:p w14:paraId="7B32C6A0" w14:textId="77777777" w:rsidR="00FD0E6A" w:rsidRDefault="00FD0E6A">
      <w:pPr>
        <w:spacing w:after="0" w:line="240" w:lineRule="auto"/>
        <w:jc w:val="both"/>
        <w:rPr>
          <w:sz w:val="28"/>
          <w:szCs w:val="28"/>
        </w:rPr>
      </w:pPr>
    </w:p>
    <w:p w14:paraId="65FAE03C" w14:textId="77777777" w:rsidR="00FD0E6A" w:rsidRDefault="005C4AE5">
      <w:pPr>
        <w:spacing w:after="0" w:line="240" w:lineRule="auto"/>
        <w:jc w:val="both"/>
      </w:pPr>
      <w:r>
        <w:rPr>
          <w:sz w:val="28"/>
          <w:szCs w:val="28"/>
        </w:rPr>
        <w:lastRenderedPageBreak/>
        <w:t>Il sottoscritto si impegna al rispetto integrale del regolamento del corso ed assume l’obbligo di pagare integralmente nelle modalità indicate la retta di frequenza.</w:t>
      </w:r>
    </w:p>
    <w:p w14:paraId="64794C9D" w14:textId="77777777" w:rsidR="00FD0E6A" w:rsidRDefault="00FD0E6A">
      <w:pPr>
        <w:spacing w:after="0" w:line="240" w:lineRule="auto"/>
        <w:jc w:val="both"/>
      </w:pPr>
    </w:p>
    <w:p w14:paraId="1C7D15AE" w14:textId="77777777" w:rsidR="00FD0E6A" w:rsidRDefault="00FD0E6A">
      <w:pPr>
        <w:spacing w:after="0" w:line="240" w:lineRule="auto"/>
        <w:jc w:val="both"/>
      </w:pPr>
    </w:p>
    <w:p w14:paraId="05B5643E" w14:textId="77777777" w:rsidR="00FD0E6A" w:rsidRDefault="005C4AE5">
      <w:pPr>
        <w:spacing w:after="0" w:line="240" w:lineRule="auto"/>
        <w:jc w:val="both"/>
        <w:rPr>
          <w:sz w:val="28"/>
          <w:szCs w:val="28"/>
        </w:rPr>
      </w:pPr>
      <w:r>
        <w:rPr>
          <w:sz w:val="28"/>
          <w:szCs w:val="28"/>
        </w:rPr>
        <w:t>Il sottoscritto richiede la fatturazione:</w:t>
      </w:r>
    </w:p>
    <w:p w14:paraId="1AD36290" w14:textId="77777777" w:rsidR="00FD0E6A" w:rsidRDefault="00FD0E6A">
      <w:pPr>
        <w:spacing w:after="0" w:line="240" w:lineRule="auto"/>
        <w:jc w:val="both"/>
        <w:rPr>
          <w:sz w:val="28"/>
          <w:szCs w:val="28"/>
        </w:rPr>
      </w:pPr>
    </w:p>
    <w:p w14:paraId="3A78DF17" w14:textId="77777777" w:rsidR="00FD0E6A" w:rsidRDefault="005C4AE5">
      <w:pPr>
        <w:spacing w:after="0" w:line="240" w:lineRule="auto"/>
        <w:jc w:val="both"/>
        <w:rPr>
          <w:sz w:val="28"/>
          <w:szCs w:val="28"/>
        </w:rPr>
      </w:pPr>
      <w:bookmarkStart w:id="3" w:name="_Hlk49853893"/>
      <w:r>
        <w:rPr>
          <w:sz w:val="28"/>
          <w:szCs w:val="28"/>
        </w:rPr>
        <w:t>Օ</w:t>
      </w:r>
      <w:bookmarkEnd w:id="3"/>
      <w:r>
        <w:rPr>
          <w:sz w:val="28"/>
          <w:szCs w:val="28"/>
        </w:rPr>
        <w:t xml:space="preserve"> </w:t>
      </w:r>
      <w:r>
        <w:rPr>
          <w:sz w:val="28"/>
          <w:szCs w:val="28"/>
        </w:rPr>
        <w:tab/>
        <w:t>come persona fisica;</w:t>
      </w:r>
    </w:p>
    <w:p w14:paraId="4A1358B6" w14:textId="77777777" w:rsidR="00FD0E6A" w:rsidRDefault="005C4AE5">
      <w:pPr>
        <w:spacing w:after="0" w:line="240" w:lineRule="auto"/>
        <w:jc w:val="both"/>
        <w:rPr>
          <w:sz w:val="28"/>
          <w:szCs w:val="28"/>
        </w:rPr>
      </w:pPr>
      <w:r>
        <w:rPr>
          <w:sz w:val="28"/>
          <w:szCs w:val="28"/>
        </w:rPr>
        <w:tab/>
        <w:t>IBAN ___________________________________ (per l’eventuale restituzione)</w:t>
      </w:r>
    </w:p>
    <w:p w14:paraId="633F1269" w14:textId="77777777" w:rsidR="00FD0E6A" w:rsidRDefault="00FD0E6A">
      <w:pPr>
        <w:spacing w:after="0" w:line="240" w:lineRule="auto"/>
        <w:jc w:val="both"/>
        <w:rPr>
          <w:sz w:val="28"/>
          <w:szCs w:val="28"/>
        </w:rPr>
      </w:pPr>
    </w:p>
    <w:p w14:paraId="05B22D40" w14:textId="77777777" w:rsidR="00FD0E6A" w:rsidRDefault="005C4AE5">
      <w:pPr>
        <w:spacing w:after="0" w:line="240" w:lineRule="auto"/>
        <w:ind w:left="705" w:hanging="705"/>
        <w:jc w:val="both"/>
        <w:rPr>
          <w:sz w:val="28"/>
          <w:szCs w:val="28"/>
        </w:rPr>
      </w:pPr>
      <w:r>
        <w:rPr>
          <w:sz w:val="28"/>
          <w:szCs w:val="28"/>
        </w:rPr>
        <w:t>Օ</w:t>
      </w:r>
      <w:r>
        <w:rPr>
          <w:sz w:val="28"/>
          <w:szCs w:val="28"/>
        </w:rPr>
        <w:tab/>
        <w:t>come persona giuridica o libero professionista, in questo caso indicare gli estremi di fatturazione:</w:t>
      </w:r>
    </w:p>
    <w:p w14:paraId="1F7EA155" w14:textId="77777777" w:rsidR="00FD0E6A" w:rsidRDefault="005C4AE5">
      <w:pPr>
        <w:spacing w:after="0" w:line="240" w:lineRule="auto"/>
        <w:jc w:val="both"/>
        <w:rPr>
          <w:sz w:val="28"/>
          <w:szCs w:val="28"/>
        </w:rPr>
      </w:pPr>
      <w:r>
        <w:rPr>
          <w:sz w:val="28"/>
          <w:szCs w:val="28"/>
        </w:rPr>
        <w:tab/>
        <w:t>Ragione sociale_______________________________</w:t>
      </w:r>
    </w:p>
    <w:p w14:paraId="57FFEC61" w14:textId="77777777" w:rsidR="00FD0E6A" w:rsidRDefault="005C4AE5">
      <w:pPr>
        <w:spacing w:after="0" w:line="240" w:lineRule="auto"/>
        <w:jc w:val="both"/>
        <w:rPr>
          <w:sz w:val="28"/>
          <w:szCs w:val="28"/>
        </w:rPr>
      </w:pPr>
      <w:r>
        <w:rPr>
          <w:sz w:val="28"/>
          <w:szCs w:val="28"/>
        </w:rPr>
        <w:tab/>
        <w:t>Indirizzo_____________________________________</w:t>
      </w:r>
    </w:p>
    <w:p w14:paraId="101C2F6A" w14:textId="77777777" w:rsidR="00FD0E6A" w:rsidRDefault="005C4AE5">
      <w:pPr>
        <w:spacing w:after="0" w:line="240" w:lineRule="auto"/>
        <w:jc w:val="both"/>
        <w:rPr>
          <w:sz w:val="28"/>
          <w:szCs w:val="28"/>
        </w:rPr>
      </w:pPr>
      <w:r>
        <w:rPr>
          <w:sz w:val="28"/>
          <w:szCs w:val="28"/>
        </w:rPr>
        <w:tab/>
        <w:t>Partita Iva____________________________________</w:t>
      </w:r>
    </w:p>
    <w:p w14:paraId="2453B7BF" w14:textId="77777777" w:rsidR="00FD0E6A" w:rsidRDefault="005C4AE5">
      <w:pPr>
        <w:spacing w:after="0" w:line="240" w:lineRule="auto"/>
        <w:jc w:val="both"/>
        <w:rPr>
          <w:sz w:val="28"/>
          <w:szCs w:val="28"/>
        </w:rPr>
      </w:pPr>
      <w:r>
        <w:rPr>
          <w:sz w:val="28"/>
          <w:szCs w:val="28"/>
        </w:rPr>
        <w:tab/>
      </w:r>
      <w:proofErr w:type="spellStart"/>
      <w:r>
        <w:rPr>
          <w:sz w:val="28"/>
          <w:szCs w:val="28"/>
        </w:rPr>
        <w:t>Pec</w:t>
      </w:r>
      <w:proofErr w:type="spellEnd"/>
      <w:r>
        <w:rPr>
          <w:sz w:val="28"/>
          <w:szCs w:val="28"/>
        </w:rPr>
        <w:t>_________________________________________</w:t>
      </w:r>
    </w:p>
    <w:p w14:paraId="3ABCE3BE" w14:textId="77777777" w:rsidR="00FD0E6A" w:rsidRDefault="005C4AE5">
      <w:pPr>
        <w:spacing w:after="0" w:line="240" w:lineRule="auto"/>
        <w:jc w:val="both"/>
        <w:rPr>
          <w:sz w:val="28"/>
          <w:szCs w:val="28"/>
        </w:rPr>
      </w:pPr>
      <w:r>
        <w:rPr>
          <w:sz w:val="28"/>
          <w:szCs w:val="28"/>
        </w:rPr>
        <w:tab/>
        <w:t>Codice univoco_______________________________</w:t>
      </w:r>
    </w:p>
    <w:p w14:paraId="7B79C331" w14:textId="77777777" w:rsidR="00FD0E6A" w:rsidRDefault="005C4AE5">
      <w:pPr>
        <w:spacing w:after="0" w:line="240" w:lineRule="auto"/>
        <w:jc w:val="both"/>
        <w:rPr>
          <w:sz w:val="28"/>
          <w:szCs w:val="28"/>
        </w:rPr>
      </w:pPr>
      <w:r>
        <w:rPr>
          <w:sz w:val="28"/>
          <w:szCs w:val="28"/>
        </w:rPr>
        <w:tab/>
        <w:t>IBAN____________________________________ (per l’eventuale restituzione)</w:t>
      </w:r>
    </w:p>
    <w:p w14:paraId="09422078" w14:textId="77777777" w:rsidR="00FD0E6A" w:rsidRDefault="00FD0E6A">
      <w:pPr>
        <w:spacing w:after="0" w:line="240" w:lineRule="auto"/>
        <w:jc w:val="both"/>
        <w:rPr>
          <w:sz w:val="28"/>
          <w:szCs w:val="28"/>
        </w:rPr>
      </w:pPr>
    </w:p>
    <w:p w14:paraId="48E46433" w14:textId="77777777" w:rsidR="00FD0E6A" w:rsidRDefault="00FD0E6A">
      <w:pPr>
        <w:spacing w:after="0" w:line="240" w:lineRule="auto"/>
        <w:jc w:val="center"/>
      </w:pPr>
    </w:p>
    <w:p w14:paraId="7CE4D2BD" w14:textId="77777777" w:rsidR="00FD0E6A" w:rsidRDefault="005C4AE5">
      <w:pPr>
        <w:spacing w:after="0" w:line="240" w:lineRule="auto"/>
        <w:jc w:val="center"/>
        <w:rPr>
          <w:sz w:val="28"/>
          <w:szCs w:val="28"/>
        </w:rPr>
      </w:pPr>
      <w:r>
        <w:rPr>
          <w:sz w:val="28"/>
          <w:szCs w:val="28"/>
        </w:rPr>
        <w:t>MODALITÀ DI PAGAMENTO</w:t>
      </w:r>
    </w:p>
    <w:p w14:paraId="7175912C" w14:textId="77777777" w:rsidR="00FD0E6A" w:rsidRDefault="00FD0E6A">
      <w:pPr>
        <w:spacing w:after="0" w:line="240" w:lineRule="auto"/>
        <w:jc w:val="center"/>
        <w:rPr>
          <w:sz w:val="28"/>
          <w:szCs w:val="28"/>
        </w:rPr>
      </w:pPr>
    </w:p>
    <w:p w14:paraId="464F3035" w14:textId="77777777" w:rsidR="00FD0E6A" w:rsidRDefault="005C4AE5">
      <w:pPr>
        <w:spacing w:after="0" w:line="240" w:lineRule="auto"/>
        <w:jc w:val="both"/>
        <w:rPr>
          <w:sz w:val="28"/>
          <w:szCs w:val="28"/>
        </w:rPr>
      </w:pPr>
      <w:r>
        <w:rPr>
          <w:sz w:val="28"/>
          <w:szCs w:val="28"/>
        </w:rPr>
        <w:t xml:space="preserve">I pagamenti dovranno avvenire tramite bonifico bancario o altro strumento idoneo. Il bonifico dovrà essere effettuato sul c/c intestato alla: Hook 231 S.r.l., </w:t>
      </w:r>
    </w:p>
    <w:p w14:paraId="66F93865" w14:textId="77777777" w:rsidR="00FD0E6A" w:rsidRDefault="005C4AE5">
      <w:pPr>
        <w:spacing w:after="0" w:line="240" w:lineRule="auto"/>
        <w:jc w:val="both"/>
        <w:rPr>
          <w:sz w:val="28"/>
          <w:szCs w:val="28"/>
        </w:rPr>
      </w:pPr>
      <w:r>
        <w:rPr>
          <w:sz w:val="28"/>
          <w:szCs w:val="28"/>
        </w:rPr>
        <w:t xml:space="preserve">IBAN </w:t>
      </w:r>
      <w:r>
        <w:rPr>
          <w:b/>
          <w:bCs/>
          <w:sz w:val="28"/>
          <w:szCs w:val="28"/>
        </w:rPr>
        <w:t>IT08Q0200803043000101401142</w:t>
      </w:r>
      <w:r>
        <w:rPr>
          <w:sz w:val="28"/>
          <w:szCs w:val="28"/>
        </w:rPr>
        <w:t xml:space="preserve"> indicando espressamente in causale: Accesso alla scena del crimine, il numero o i numeri relativi ai corsi acquistati, nome e cognome del corsista, rata unica / prima rata / seconda rata.</w:t>
      </w:r>
    </w:p>
    <w:p w14:paraId="01F55E0D" w14:textId="77777777" w:rsidR="00FD0E6A" w:rsidRDefault="005C4AE5">
      <w:pPr>
        <w:spacing w:after="0" w:line="240" w:lineRule="auto"/>
        <w:jc w:val="both"/>
        <w:rPr>
          <w:sz w:val="28"/>
          <w:szCs w:val="28"/>
        </w:rPr>
      </w:pPr>
      <w:r>
        <w:rPr>
          <w:sz w:val="28"/>
          <w:szCs w:val="28"/>
        </w:rPr>
        <w:t xml:space="preserve">Copia della contabile del bonifico dovrà essere inviata unitamente al modulo di iscrizione sottoscritto all’indirizzo mail </w:t>
      </w:r>
      <w:hyperlink r:id="rId10" w:history="1">
        <w:r>
          <w:rPr>
            <w:rStyle w:val="Hyperlink0"/>
          </w:rPr>
          <w:t xml:space="preserve"> adriano.ferranti@unipg.it</w:t>
        </w:r>
      </w:hyperlink>
      <w:r>
        <w:rPr>
          <w:sz w:val="28"/>
          <w:szCs w:val="28"/>
        </w:rPr>
        <w:t>.</w:t>
      </w:r>
    </w:p>
    <w:p w14:paraId="3D25C6A7" w14:textId="77777777" w:rsidR="00FD0E6A" w:rsidRDefault="005C4AE5">
      <w:pPr>
        <w:spacing w:after="0" w:line="240" w:lineRule="auto"/>
        <w:jc w:val="both"/>
        <w:rPr>
          <w:sz w:val="28"/>
          <w:szCs w:val="28"/>
        </w:rPr>
      </w:pPr>
      <w:r>
        <w:rPr>
          <w:sz w:val="28"/>
          <w:szCs w:val="28"/>
        </w:rPr>
        <w:t>Resta inteso che in caso di rateizzazione il mancato versamento di una rata nei termini previsti comporterà l’esclusione dal corso con riserva per la Hook 231 S.r.l. per il recupero dell’intera retta di frequenza.</w:t>
      </w:r>
    </w:p>
    <w:p w14:paraId="6D42DBC5" w14:textId="77777777" w:rsidR="00FD0E6A" w:rsidRDefault="00FD0E6A">
      <w:pPr>
        <w:spacing w:after="0" w:line="240" w:lineRule="auto"/>
        <w:jc w:val="both"/>
        <w:rPr>
          <w:sz w:val="28"/>
          <w:szCs w:val="28"/>
        </w:rPr>
      </w:pPr>
    </w:p>
    <w:p w14:paraId="38F60303" w14:textId="77777777" w:rsidR="00FD0E6A" w:rsidRDefault="00FD0E6A">
      <w:pPr>
        <w:spacing w:after="0" w:line="240" w:lineRule="auto"/>
        <w:jc w:val="both"/>
        <w:rPr>
          <w:sz w:val="28"/>
          <w:szCs w:val="28"/>
        </w:rPr>
      </w:pPr>
    </w:p>
    <w:p w14:paraId="50DE5A0A" w14:textId="77777777" w:rsidR="00FD0E6A" w:rsidRDefault="005C4AE5">
      <w:pPr>
        <w:spacing w:after="0" w:line="240" w:lineRule="auto"/>
        <w:jc w:val="both"/>
        <w:rPr>
          <w:sz w:val="28"/>
          <w:szCs w:val="28"/>
        </w:rPr>
      </w:pPr>
      <w:r>
        <w:rPr>
          <w:sz w:val="28"/>
          <w:szCs w:val="28"/>
        </w:rPr>
        <w:t xml:space="preserve">Luogo e data </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7D310433" w14:textId="77777777" w:rsidR="00FD0E6A" w:rsidRDefault="00FD0E6A">
      <w:pPr>
        <w:spacing w:after="0" w:line="240" w:lineRule="auto"/>
        <w:jc w:val="both"/>
        <w:rPr>
          <w:sz w:val="28"/>
          <w:szCs w:val="28"/>
        </w:rPr>
      </w:pPr>
    </w:p>
    <w:p w14:paraId="5C7B1F2C" w14:textId="77777777" w:rsidR="00FD0E6A" w:rsidRDefault="00FD0E6A">
      <w:pPr>
        <w:spacing w:after="0" w:line="240" w:lineRule="auto"/>
        <w:jc w:val="both"/>
        <w:rPr>
          <w:sz w:val="28"/>
          <w:szCs w:val="28"/>
        </w:rPr>
      </w:pPr>
    </w:p>
    <w:p w14:paraId="7A67C48E" w14:textId="77777777" w:rsidR="00FD0E6A" w:rsidRDefault="005C4AE5">
      <w:pPr>
        <w:spacing w:after="0" w:line="240" w:lineRule="auto"/>
        <w:jc w:val="both"/>
        <w:rPr>
          <w:sz w:val="28"/>
          <w:szCs w:val="28"/>
        </w:rPr>
      </w:pPr>
      <w:r>
        <w:rPr>
          <w:sz w:val="28"/>
          <w:szCs w:val="28"/>
        </w:rPr>
        <w:t xml:space="preserve">__________________ </w:t>
      </w:r>
      <w:r>
        <w:rPr>
          <w:sz w:val="28"/>
          <w:szCs w:val="28"/>
        </w:rPr>
        <w:tab/>
      </w:r>
      <w:r>
        <w:rPr>
          <w:sz w:val="28"/>
          <w:szCs w:val="28"/>
        </w:rPr>
        <w:tab/>
      </w:r>
      <w:r>
        <w:rPr>
          <w:sz w:val="28"/>
          <w:szCs w:val="28"/>
        </w:rPr>
        <w:tab/>
      </w:r>
      <w:r>
        <w:rPr>
          <w:sz w:val="28"/>
          <w:szCs w:val="28"/>
        </w:rPr>
        <w:tab/>
      </w:r>
      <w:r>
        <w:rPr>
          <w:sz w:val="28"/>
          <w:szCs w:val="28"/>
        </w:rPr>
        <w:tab/>
        <w:t>________________________</w:t>
      </w:r>
    </w:p>
    <w:p w14:paraId="79EC792A" w14:textId="77777777" w:rsidR="00FD0E6A" w:rsidRDefault="00FD0E6A">
      <w:pPr>
        <w:spacing w:after="0" w:line="240" w:lineRule="auto"/>
        <w:jc w:val="both"/>
        <w:rPr>
          <w:sz w:val="28"/>
          <w:szCs w:val="28"/>
        </w:rPr>
      </w:pPr>
    </w:p>
    <w:p w14:paraId="7FF12A94" w14:textId="77777777" w:rsidR="00FD0E6A" w:rsidRDefault="00FD0E6A">
      <w:pPr>
        <w:spacing w:after="0" w:line="240" w:lineRule="auto"/>
        <w:jc w:val="both"/>
        <w:rPr>
          <w:sz w:val="28"/>
          <w:szCs w:val="28"/>
        </w:rPr>
      </w:pPr>
    </w:p>
    <w:p w14:paraId="61FB6660" w14:textId="77777777" w:rsidR="00FD0E6A" w:rsidRDefault="00FD0E6A">
      <w:pPr>
        <w:spacing w:after="0" w:line="240" w:lineRule="auto"/>
        <w:jc w:val="both"/>
        <w:rPr>
          <w:sz w:val="28"/>
          <w:szCs w:val="28"/>
        </w:rPr>
      </w:pPr>
    </w:p>
    <w:p w14:paraId="04935F66" w14:textId="77777777" w:rsidR="00FD0E6A" w:rsidRDefault="005C4AE5">
      <w:pPr>
        <w:spacing w:after="0" w:line="240" w:lineRule="auto"/>
        <w:jc w:val="both"/>
        <w:rPr>
          <w:sz w:val="28"/>
          <w:szCs w:val="28"/>
        </w:rPr>
      </w:pPr>
      <w:r>
        <w:rPr>
          <w:sz w:val="28"/>
          <w:szCs w:val="28"/>
        </w:rPr>
        <w:t xml:space="preserve">Per formalizzare l’iscrizione è necessario inviare all’indirizzo </w:t>
      </w:r>
      <w:hyperlink r:id="rId11" w:history="1">
        <w:r>
          <w:rPr>
            <w:rStyle w:val="Hyperlink1"/>
          </w:rPr>
          <w:t>adriano.ferranti@unipg.it</w:t>
        </w:r>
      </w:hyperlink>
      <w:r>
        <w:rPr>
          <w:sz w:val="28"/>
          <w:szCs w:val="28"/>
        </w:rPr>
        <w:t xml:space="preserve"> la seguente documentazione:</w:t>
      </w:r>
    </w:p>
    <w:p w14:paraId="24BF7C76" w14:textId="77777777" w:rsidR="00FD0E6A" w:rsidRDefault="005C4AE5">
      <w:pPr>
        <w:pStyle w:val="Paragrafoelenco"/>
        <w:numPr>
          <w:ilvl w:val="0"/>
          <w:numId w:val="7"/>
        </w:numPr>
        <w:spacing w:after="0" w:line="240" w:lineRule="auto"/>
        <w:jc w:val="both"/>
        <w:rPr>
          <w:i/>
          <w:iCs/>
          <w:sz w:val="28"/>
          <w:szCs w:val="28"/>
        </w:rPr>
      </w:pPr>
      <w:r>
        <w:rPr>
          <w:i/>
          <w:iCs/>
          <w:sz w:val="28"/>
          <w:szCs w:val="28"/>
        </w:rPr>
        <w:t>modulo di iscrizione compilato e sottoscritto;</w:t>
      </w:r>
    </w:p>
    <w:p w14:paraId="61167B61" w14:textId="77777777" w:rsidR="00FD0E6A" w:rsidRDefault="005C4AE5">
      <w:pPr>
        <w:pStyle w:val="Paragrafoelenco"/>
        <w:numPr>
          <w:ilvl w:val="0"/>
          <w:numId w:val="7"/>
        </w:numPr>
        <w:spacing w:after="0" w:line="240" w:lineRule="auto"/>
        <w:jc w:val="both"/>
        <w:rPr>
          <w:i/>
          <w:iCs/>
          <w:sz w:val="28"/>
          <w:szCs w:val="28"/>
        </w:rPr>
      </w:pPr>
      <w:r>
        <w:rPr>
          <w:i/>
          <w:iCs/>
          <w:sz w:val="28"/>
          <w:szCs w:val="28"/>
        </w:rPr>
        <w:lastRenderedPageBreak/>
        <w:t>modulo privacy sottoscritto;</w:t>
      </w:r>
    </w:p>
    <w:p w14:paraId="36882124" w14:textId="77777777" w:rsidR="00FD0E6A" w:rsidRDefault="005C4AE5">
      <w:pPr>
        <w:pStyle w:val="Paragrafoelenco"/>
        <w:numPr>
          <w:ilvl w:val="0"/>
          <w:numId w:val="7"/>
        </w:numPr>
        <w:spacing w:after="0" w:line="240" w:lineRule="auto"/>
        <w:jc w:val="both"/>
        <w:rPr>
          <w:i/>
          <w:iCs/>
          <w:sz w:val="28"/>
          <w:szCs w:val="28"/>
        </w:rPr>
      </w:pPr>
      <w:r>
        <w:rPr>
          <w:i/>
          <w:iCs/>
          <w:sz w:val="28"/>
          <w:szCs w:val="28"/>
        </w:rPr>
        <w:t>copia della ricevuta di avvenuto versamento della I rata o del versamento in unica soluzione;</w:t>
      </w:r>
    </w:p>
    <w:p w14:paraId="1F6C20F2" w14:textId="77777777" w:rsidR="00FD0E6A" w:rsidRDefault="005C4AE5">
      <w:pPr>
        <w:pStyle w:val="Paragrafoelenco"/>
        <w:numPr>
          <w:ilvl w:val="0"/>
          <w:numId w:val="7"/>
        </w:numPr>
        <w:spacing w:after="0" w:line="240" w:lineRule="auto"/>
        <w:jc w:val="both"/>
        <w:rPr>
          <w:i/>
          <w:iCs/>
          <w:sz w:val="28"/>
          <w:szCs w:val="28"/>
        </w:rPr>
      </w:pPr>
      <w:r>
        <w:rPr>
          <w:i/>
          <w:iCs/>
          <w:sz w:val="28"/>
          <w:szCs w:val="28"/>
        </w:rPr>
        <w:t>fotocopia di un documento d’identità in corso di validità;</w:t>
      </w:r>
    </w:p>
    <w:p w14:paraId="1238A69A" w14:textId="77777777" w:rsidR="00B46AF3" w:rsidRDefault="00B46AF3">
      <w:pPr>
        <w:pStyle w:val="Paragrafoelenco"/>
        <w:numPr>
          <w:ilvl w:val="0"/>
          <w:numId w:val="7"/>
        </w:numPr>
        <w:spacing w:after="0" w:line="240" w:lineRule="auto"/>
        <w:jc w:val="both"/>
        <w:rPr>
          <w:i/>
          <w:iCs/>
          <w:sz w:val="28"/>
          <w:szCs w:val="28"/>
        </w:rPr>
      </w:pPr>
      <w:r>
        <w:rPr>
          <w:i/>
          <w:iCs/>
          <w:sz w:val="28"/>
          <w:szCs w:val="28"/>
        </w:rPr>
        <w:t xml:space="preserve">Autocertificazione di appartenenza ad una </w:t>
      </w:r>
      <w:r w:rsidR="00D87BEA">
        <w:rPr>
          <w:i/>
          <w:iCs/>
          <w:sz w:val="28"/>
          <w:szCs w:val="28"/>
        </w:rPr>
        <w:t xml:space="preserve">delle </w:t>
      </w:r>
      <w:r>
        <w:rPr>
          <w:i/>
          <w:iCs/>
          <w:sz w:val="28"/>
          <w:szCs w:val="28"/>
        </w:rPr>
        <w:t>categori</w:t>
      </w:r>
      <w:r w:rsidR="00D87BEA">
        <w:rPr>
          <w:i/>
          <w:iCs/>
          <w:sz w:val="28"/>
          <w:szCs w:val="28"/>
        </w:rPr>
        <w:t>e</w:t>
      </w:r>
      <w:r>
        <w:rPr>
          <w:i/>
          <w:iCs/>
          <w:sz w:val="28"/>
          <w:szCs w:val="28"/>
        </w:rPr>
        <w:t xml:space="preserve"> </w:t>
      </w:r>
      <w:r w:rsidR="00D87BEA">
        <w:rPr>
          <w:i/>
          <w:iCs/>
          <w:sz w:val="28"/>
          <w:szCs w:val="28"/>
        </w:rPr>
        <w:t>destinatarie di agevolazioni (per coloro che hanno diritto allo sconto del 10%).</w:t>
      </w:r>
    </w:p>
    <w:p w14:paraId="225C2EC0" w14:textId="77777777" w:rsidR="00FD0E6A" w:rsidRDefault="00FD0E6A">
      <w:pPr>
        <w:pStyle w:val="Paragrafoelenco"/>
        <w:spacing w:after="0" w:line="240" w:lineRule="auto"/>
        <w:jc w:val="both"/>
      </w:pPr>
    </w:p>
    <w:p w14:paraId="457A3632" w14:textId="77777777" w:rsidR="00B94BA2" w:rsidRDefault="00B94BA2">
      <w:pPr>
        <w:pStyle w:val="Paragrafoelenco"/>
        <w:spacing w:after="0" w:line="240" w:lineRule="auto"/>
        <w:jc w:val="both"/>
      </w:pPr>
    </w:p>
    <w:p w14:paraId="7C7DE9B6" w14:textId="77777777" w:rsidR="00B94BA2" w:rsidRDefault="00B94BA2" w:rsidP="00D87BEA">
      <w:pPr>
        <w:spacing w:after="0" w:line="240" w:lineRule="auto"/>
        <w:jc w:val="both"/>
      </w:pPr>
    </w:p>
    <w:sectPr w:rsidR="00B94BA2">
      <w:headerReference w:type="default" r:id="rId12"/>
      <w:footerReference w:type="default" r:id="rId13"/>
      <w:pgSz w:w="11900" w:h="16840"/>
      <w:pgMar w:top="680" w:right="1080" w:bottom="6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6A57" w14:textId="77777777" w:rsidR="00E4646A" w:rsidRDefault="00E4646A">
      <w:pPr>
        <w:spacing w:after="0" w:line="240" w:lineRule="auto"/>
      </w:pPr>
      <w:r>
        <w:separator/>
      </w:r>
    </w:p>
  </w:endnote>
  <w:endnote w:type="continuationSeparator" w:id="0">
    <w:p w14:paraId="0E77D992" w14:textId="77777777" w:rsidR="00E4646A" w:rsidRDefault="00E4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A7C1" w14:textId="77777777" w:rsidR="00FD0E6A" w:rsidRDefault="00FD0E6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C207" w14:textId="77777777" w:rsidR="00E4646A" w:rsidRDefault="00E4646A">
      <w:pPr>
        <w:spacing w:after="0" w:line="240" w:lineRule="auto"/>
      </w:pPr>
      <w:r>
        <w:separator/>
      </w:r>
    </w:p>
  </w:footnote>
  <w:footnote w:type="continuationSeparator" w:id="0">
    <w:p w14:paraId="608A73D7" w14:textId="77777777" w:rsidR="00E4646A" w:rsidRDefault="00E4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ABC" w14:textId="77777777" w:rsidR="00FD0E6A" w:rsidRDefault="00FD0E6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pt;height:20.2pt;visibility:visible" o:bullet="t">
        <v:imagedata r:id="rId1" o:title="bullet_circle-blk"/>
      </v:shape>
    </w:pict>
  </w:numPicBullet>
  <w:abstractNum w:abstractNumId="0" w15:restartNumberingAfterBreak="0">
    <w:nsid w:val="116C1395"/>
    <w:multiLevelType w:val="hybridMultilevel"/>
    <w:tmpl w:val="2272E544"/>
    <w:numStyleLink w:val="Stileimportato1"/>
  </w:abstractNum>
  <w:abstractNum w:abstractNumId="1" w15:restartNumberingAfterBreak="0">
    <w:nsid w:val="34AC6CE1"/>
    <w:multiLevelType w:val="hybridMultilevel"/>
    <w:tmpl w:val="952C5E24"/>
    <w:lvl w:ilvl="0" w:tplc="0A50F73C">
      <w:start w:val="1"/>
      <w:numFmt w:val="bullet"/>
      <w:lvlText w:val="•"/>
      <w:lvlPicBulletId w:val="0"/>
      <w:lvlJc w:val="left"/>
      <w:pPr>
        <w:ind w:left="850"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2E40B8E">
      <w:start w:val="1"/>
      <w:numFmt w:val="bullet"/>
      <w:lvlText w:val="•"/>
      <w:lvlPicBulletId w:val="0"/>
      <w:lvlJc w:val="left"/>
      <w:pPr>
        <w:ind w:left="10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9D4A9D66">
      <w:start w:val="1"/>
      <w:numFmt w:val="bullet"/>
      <w:lvlText w:val="•"/>
      <w:lvlPicBulletId w:val="0"/>
      <w:lvlJc w:val="left"/>
      <w:pPr>
        <w:ind w:left="17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D8EC69A4">
      <w:start w:val="1"/>
      <w:numFmt w:val="bullet"/>
      <w:lvlText w:val="•"/>
      <w:lvlPicBulletId w:val="0"/>
      <w:lvlJc w:val="left"/>
      <w:pPr>
        <w:ind w:left="24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17F67AA4">
      <w:start w:val="1"/>
      <w:numFmt w:val="bullet"/>
      <w:lvlText w:val="•"/>
      <w:lvlPicBulletId w:val="0"/>
      <w:lvlJc w:val="left"/>
      <w:pPr>
        <w:ind w:left="316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762E4D4C">
      <w:start w:val="1"/>
      <w:numFmt w:val="bullet"/>
      <w:lvlText w:val="•"/>
      <w:lvlPicBulletId w:val="0"/>
      <w:lvlJc w:val="left"/>
      <w:pPr>
        <w:ind w:left="388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BB90120E">
      <w:start w:val="1"/>
      <w:numFmt w:val="bullet"/>
      <w:lvlText w:val="•"/>
      <w:lvlPicBulletId w:val="0"/>
      <w:lvlJc w:val="left"/>
      <w:pPr>
        <w:ind w:left="46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1D68A638">
      <w:start w:val="1"/>
      <w:numFmt w:val="bullet"/>
      <w:lvlText w:val="•"/>
      <w:lvlPicBulletId w:val="0"/>
      <w:lvlJc w:val="left"/>
      <w:pPr>
        <w:ind w:left="53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66683EEA">
      <w:start w:val="1"/>
      <w:numFmt w:val="bullet"/>
      <w:lvlText w:val="•"/>
      <w:lvlPicBulletId w:val="0"/>
      <w:lvlJc w:val="left"/>
      <w:pPr>
        <w:ind w:left="60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3C246FD0"/>
    <w:multiLevelType w:val="hybridMultilevel"/>
    <w:tmpl w:val="195672BE"/>
    <w:numStyleLink w:val="Puntielenco"/>
  </w:abstractNum>
  <w:abstractNum w:abstractNumId="3" w15:restartNumberingAfterBreak="0">
    <w:nsid w:val="3DFF159E"/>
    <w:multiLevelType w:val="hybridMultilevel"/>
    <w:tmpl w:val="195672BE"/>
    <w:styleLink w:val="Puntielenco"/>
    <w:lvl w:ilvl="0" w:tplc="3F84F6EE">
      <w:start w:val="1"/>
      <w:numFmt w:val="bullet"/>
      <w:lvlText w:val="•"/>
      <w:lvlJc w:val="left"/>
      <w:pPr>
        <w:tabs>
          <w:tab w:val="num" w:pos="221"/>
        </w:tabs>
        <w:ind w:left="930"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A492F0A8">
      <w:start w:val="1"/>
      <w:numFmt w:val="bullet"/>
      <w:lvlText w:val="•"/>
      <w:lvlJc w:val="left"/>
      <w:pPr>
        <w:tabs>
          <w:tab w:val="num" w:pos="821"/>
        </w:tabs>
        <w:ind w:left="1530" w:hanging="930"/>
      </w:pPr>
      <w:rPr>
        <w:rFonts w:hAnsi="Arial Unicode MS"/>
        <w:caps w:val="0"/>
        <w:smallCaps w:val="0"/>
        <w:strike w:val="0"/>
        <w:dstrike w:val="0"/>
        <w:outline w:val="0"/>
        <w:emboss w:val="0"/>
        <w:imprint w:val="0"/>
        <w:spacing w:val="0"/>
        <w:w w:val="100"/>
        <w:kern w:val="0"/>
        <w:position w:val="0"/>
        <w:highlight w:val="none"/>
        <w:vertAlign w:val="baseline"/>
      </w:rPr>
    </w:lvl>
    <w:lvl w:ilvl="2" w:tplc="F15E52F8">
      <w:start w:val="1"/>
      <w:numFmt w:val="bullet"/>
      <w:lvlText w:val="•"/>
      <w:lvlJc w:val="left"/>
      <w:pPr>
        <w:tabs>
          <w:tab w:val="num" w:pos="1421"/>
        </w:tabs>
        <w:ind w:left="2130" w:hanging="930"/>
      </w:pPr>
      <w:rPr>
        <w:rFonts w:hAnsi="Arial Unicode MS"/>
        <w:caps w:val="0"/>
        <w:smallCaps w:val="0"/>
        <w:strike w:val="0"/>
        <w:dstrike w:val="0"/>
        <w:outline w:val="0"/>
        <w:emboss w:val="0"/>
        <w:imprint w:val="0"/>
        <w:spacing w:val="0"/>
        <w:w w:val="100"/>
        <w:kern w:val="0"/>
        <w:position w:val="0"/>
        <w:highlight w:val="none"/>
        <w:vertAlign w:val="baseline"/>
      </w:rPr>
    </w:lvl>
    <w:lvl w:ilvl="3" w:tplc="53FC7A18">
      <w:start w:val="1"/>
      <w:numFmt w:val="bullet"/>
      <w:lvlText w:val="•"/>
      <w:lvlJc w:val="left"/>
      <w:pPr>
        <w:tabs>
          <w:tab w:val="num" w:pos="2021"/>
        </w:tabs>
        <w:ind w:left="2730" w:hanging="930"/>
      </w:pPr>
      <w:rPr>
        <w:rFonts w:hAnsi="Arial Unicode MS"/>
        <w:caps w:val="0"/>
        <w:smallCaps w:val="0"/>
        <w:strike w:val="0"/>
        <w:dstrike w:val="0"/>
        <w:outline w:val="0"/>
        <w:emboss w:val="0"/>
        <w:imprint w:val="0"/>
        <w:spacing w:val="0"/>
        <w:w w:val="100"/>
        <w:kern w:val="0"/>
        <w:position w:val="0"/>
        <w:highlight w:val="none"/>
        <w:vertAlign w:val="baseline"/>
      </w:rPr>
    </w:lvl>
    <w:lvl w:ilvl="4" w:tplc="80D86D5A">
      <w:start w:val="1"/>
      <w:numFmt w:val="bullet"/>
      <w:lvlText w:val="•"/>
      <w:lvlJc w:val="left"/>
      <w:pPr>
        <w:tabs>
          <w:tab w:val="num" w:pos="2621"/>
        </w:tabs>
        <w:ind w:left="3330" w:hanging="930"/>
      </w:pPr>
      <w:rPr>
        <w:rFonts w:hAnsi="Arial Unicode MS"/>
        <w:caps w:val="0"/>
        <w:smallCaps w:val="0"/>
        <w:strike w:val="0"/>
        <w:dstrike w:val="0"/>
        <w:outline w:val="0"/>
        <w:emboss w:val="0"/>
        <w:imprint w:val="0"/>
        <w:spacing w:val="0"/>
        <w:w w:val="100"/>
        <w:kern w:val="0"/>
        <w:position w:val="0"/>
        <w:highlight w:val="none"/>
        <w:vertAlign w:val="baseline"/>
      </w:rPr>
    </w:lvl>
    <w:lvl w:ilvl="5" w:tplc="A492E6FA">
      <w:start w:val="1"/>
      <w:numFmt w:val="bullet"/>
      <w:lvlText w:val="•"/>
      <w:lvlJc w:val="left"/>
      <w:pPr>
        <w:tabs>
          <w:tab w:val="num" w:pos="3221"/>
        </w:tabs>
        <w:ind w:left="3930" w:hanging="930"/>
      </w:pPr>
      <w:rPr>
        <w:rFonts w:hAnsi="Arial Unicode MS"/>
        <w:caps w:val="0"/>
        <w:smallCaps w:val="0"/>
        <w:strike w:val="0"/>
        <w:dstrike w:val="0"/>
        <w:outline w:val="0"/>
        <w:emboss w:val="0"/>
        <w:imprint w:val="0"/>
        <w:spacing w:val="0"/>
        <w:w w:val="100"/>
        <w:kern w:val="0"/>
        <w:position w:val="0"/>
        <w:highlight w:val="none"/>
        <w:vertAlign w:val="baseline"/>
      </w:rPr>
    </w:lvl>
    <w:lvl w:ilvl="6" w:tplc="9D44C64A">
      <w:start w:val="1"/>
      <w:numFmt w:val="bullet"/>
      <w:lvlText w:val="•"/>
      <w:lvlJc w:val="left"/>
      <w:pPr>
        <w:tabs>
          <w:tab w:val="num" w:pos="3821"/>
        </w:tabs>
        <w:ind w:left="4530" w:hanging="930"/>
      </w:pPr>
      <w:rPr>
        <w:rFonts w:hAnsi="Arial Unicode MS"/>
        <w:caps w:val="0"/>
        <w:smallCaps w:val="0"/>
        <w:strike w:val="0"/>
        <w:dstrike w:val="0"/>
        <w:outline w:val="0"/>
        <w:emboss w:val="0"/>
        <w:imprint w:val="0"/>
        <w:spacing w:val="0"/>
        <w:w w:val="100"/>
        <w:kern w:val="0"/>
        <w:position w:val="0"/>
        <w:highlight w:val="none"/>
        <w:vertAlign w:val="baseline"/>
      </w:rPr>
    </w:lvl>
    <w:lvl w:ilvl="7" w:tplc="8E7EE4CE">
      <w:start w:val="1"/>
      <w:numFmt w:val="bullet"/>
      <w:lvlText w:val="•"/>
      <w:lvlJc w:val="left"/>
      <w:pPr>
        <w:tabs>
          <w:tab w:val="num" w:pos="4421"/>
        </w:tabs>
        <w:ind w:left="5130" w:hanging="930"/>
      </w:pPr>
      <w:rPr>
        <w:rFonts w:hAnsi="Arial Unicode MS"/>
        <w:caps w:val="0"/>
        <w:smallCaps w:val="0"/>
        <w:strike w:val="0"/>
        <w:dstrike w:val="0"/>
        <w:outline w:val="0"/>
        <w:emboss w:val="0"/>
        <w:imprint w:val="0"/>
        <w:spacing w:val="0"/>
        <w:w w:val="100"/>
        <w:kern w:val="0"/>
        <w:position w:val="0"/>
        <w:highlight w:val="none"/>
        <w:vertAlign w:val="baseline"/>
      </w:rPr>
    </w:lvl>
    <w:lvl w:ilvl="8" w:tplc="62C6C0FE">
      <w:start w:val="1"/>
      <w:numFmt w:val="bullet"/>
      <w:lvlText w:val="•"/>
      <w:lvlJc w:val="left"/>
      <w:pPr>
        <w:tabs>
          <w:tab w:val="num" w:pos="5021"/>
        </w:tabs>
        <w:ind w:left="5730" w:hanging="9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E346A"/>
    <w:multiLevelType w:val="hybridMultilevel"/>
    <w:tmpl w:val="2272E544"/>
    <w:styleLink w:val="Stileimportato1"/>
    <w:lvl w:ilvl="0" w:tplc="FE20BFB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972C43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71E71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284F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D0AEBD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D16F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0DB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CFC691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F66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1"/>
    <w:lvlOverride w:ilvl="0">
      <w:lvl w:ilvl="0" w:tplc="0A50F73C">
        <w:start w:val="1"/>
        <w:numFmt w:val="bullet"/>
        <w:lvlText w:val="•"/>
        <w:lvlPicBulletId w:val="0"/>
        <w:lvlJc w:val="left"/>
        <w:pPr>
          <w:ind w:left="850"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2E40B8E">
        <w:start w:val="1"/>
        <w:numFmt w:val="bullet"/>
        <w:lvlText w:val="•"/>
        <w:lvlPicBulletId w:val="0"/>
        <w:lvlJc w:val="left"/>
        <w:pPr>
          <w:ind w:left="10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D4A9D66">
        <w:start w:val="1"/>
        <w:numFmt w:val="bullet"/>
        <w:lvlText w:val="•"/>
        <w:lvlPicBulletId w:val="0"/>
        <w:lvlJc w:val="left"/>
        <w:pPr>
          <w:ind w:left="17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8EC69A4">
        <w:start w:val="1"/>
        <w:numFmt w:val="bullet"/>
        <w:lvlText w:val="•"/>
        <w:lvlPicBulletId w:val="0"/>
        <w:lvlJc w:val="left"/>
        <w:pPr>
          <w:ind w:left="24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7F67AA4">
        <w:start w:val="1"/>
        <w:numFmt w:val="bullet"/>
        <w:lvlText w:val="•"/>
        <w:lvlPicBulletId w:val="0"/>
        <w:lvlJc w:val="left"/>
        <w:pPr>
          <w:ind w:left="316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62E4D4C">
        <w:start w:val="1"/>
        <w:numFmt w:val="bullet"/>
        <w:lvlText w:val="•"/>
        <w:lvlPicBulletId w:val="0"/>
        <w:lvlJc w:val="left"/>
        <w:pPr>
          <w:ind w:left="388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BB90120E">
        <w:start w:val="1"/>
        <w:numFmt w:val="bullet"/>
        <w:lvlText w:val="•"/>
        <w:lvlPicBulletId w:val="0"/>
        <w:lvlJc w:val="left"/>
        <w:pPr>
          <w:ind w:left="46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D68A638">
        <w:start w:val="1"/>
        <w:numFmt w:val="bullet"/>
        <w:lvlText w:val="•"/>
        <w:lvlPicBulletId w:val="0"/>
        <w:lvlJc w:val="left"/>
        <w:pPr>
          <w:ind w:left="53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6683EEA">
        <w:start w:val="1"/>
        <w:numFmt w:val="bullet"/>
        <w:lvlText w:val="•"/>
        <w:lvlPicBulletId w:val="0"/>
        <w:lvlJc w:val="left"/>
        <w:pPr>
          <w:ind w:left="60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5">
    <w:abstractNumId w:val="1"/>
    <w:lvlOverride w:ilvl="0">
      <w:lvl w:ilvl="0" w:tplc="0A50F73C">
        <w:start w:val="1"/>
        <w:numFmt w:val="bullet"/>
        <w:lvlText w:val="•"/>
        <w:lvlPicBulletId w:val="0"/>
        <w:lvlJc w:val="left"/>
        <w:pPr>
          <w:ind w:left="28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2E40B8E">
        <w:start w:val="1"/>
        <w:numFmt w:val="bullet"/>
        <w:lvlText w:val="•"/>
        <w:lvlPicBulletId w:val="0"/>
        <w:lvlJc w:val="left"/>
        <w:pPr>
          <w:ind w:left="10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D4A9D66">
        <w:start w:val="1"/>
        <w:numFmt w:val="bullet"/>
        <w:lvlText w:val="•"/>
        <w:lvlPicBulletId w:val="0"/>
        <w:lvlJc w:val="left"/>
        <w:pPr>
          <w:ind w:left="17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8EC69A4">
        <w:start w:val="1"/>
        <w:numFmt w:val="bullet"/>
        <w:lvlText w:val="•"/>
        <w:lvlPicBulletId w:val="0"/>
        <w:lvlJc w:val="left"/>
        <w:pPr>
          <w:ind w:left="24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7F67AA4">
        <w:start w:val="1"/>
        <w:numFmt w:val="bullet"/>
        <w:lvlText w:val="•"/>
        <w:lvlPicBulletId w:val="0"/>
        <w:lvlJc w:val="left"/>
        <w:pPr>
          <w:ind w:left="316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62E4D4C">
        <w:start w:val="1"/>
        <w:numFmt w:val="bullet"/>
        <w:lvlText w:val="•"/>
        <w:lvlPicBulletId w:val="0"/>
        <w:lvlJc w:val="left"/>
        <w:pPr>
          <w:ind w:left="388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BB90120E">
        <w:start w:val="1"/>
        <w:numFmt w:val="bullet"/>
        <w:lvlText w:val="•"/>
        <w:lvlPicBulletId w:val="0"/>
        <w:lvlJc w:val="left"/>
        <w:pPr>
          <w:ind w:left="460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D68A638">
        <w:start w:val="1"/>
        <w:numFmt w:val="bullet"/>
        <w:lvlText w:val="•"/>
        <w:lvlPicBulletId w:val="0"/>
        <w:lvlJc w:val="left"/>
        <w:pPr>
          <w:ind w:left="532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6683EEA">
        <w:start w:val="1"/>
        <w:numFmt w:val="bullet"/>
        <w:lvlText w:val="•"/>
        <w:lvlPicBulletId w:val="0"/>
        <w:lvlJc w:val="left"/>
        <w:pPr>
          <w:ind w:left="6043" w:hanging="28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6A"/>
    <w:rsid w:val="00067784"/>
    <w:rsid w:val="000739FE"/>
    <w:rsid w:val="001D5DFE"/>
    <w:rsid w:val="00582772"/>
    <w:rsid w:val="005C4AE5"/>
    <w:rsid w:val="007A0ACF"/>
    <w:rsid w:val="00B46AF3"/>
    <w:rsid w:val="00B94BA2"/>
    <w:rsid w:val="00D87BEA"/>
    <w:rsid w:val="00E4646A"/>
    <w:rsid w:val="00FD0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BB24"/>
  <w15:docId w15:val="{BB8FBBB3-AB99-4163-A20A-D0FD7F3D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ielenco">
    <w:name w:val="Punti elenco"/>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8"/>
      <w:szCs w:val="28"/>
      <w:u w:val="single" w:color="0563C1"/>
    </w:rPr>
  </w:style>
  <w:style w:type="character" w:customStyle="1" w:styleId="Hyperlink1">
    <w:name w:val="Hyperlink.1"/>
    <w:basedOn w:val="Link"/>
    <w:rPr>
      <w:rFonts w:ascii="Calibri" w:eastAsia="Calibri" w:hAnsi="Calibri" w:cs="Calibri"/>
      <w:outline w:val="0"/>
      <w:color w:val="0563C1"/>
      <w:sz w:val="28"/>
      <w:szCs w:val="28"/>
      <w:u w:val="single" w:color="0563C1"/>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o.ferranti@unip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ano.ferranti@unipg.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
            <a:srgbClr val="000000"/>
          </a:buClr>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
            <a:srgbClr val="000000"/>
          </a:buClr>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C127-1195-4B4E-9A42-6CF7B8F2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2021-04-09T11:32:00Z</dcterms:created>
  <dcterms:modified xsi:type="dcterms:W3CDTF">2021-04-09T11:32:00Z</dcterms:modified>
</cp:coreProperties>
</file>